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B92C" w14:textId="5774D026" w:rsidR="009045D2" w:rsidRDefault="009045D2" w:rsidP="009045D2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MARAVILLAS DEL MUNDO 2024 </w:t>
      </w:r>
    </w:p>
    <w:p w14:paraId="7048924A" w14:textId="77777777" w:rsidR="009045D2" w:rsidRDefault="009045D2" w:rsidP="009045D2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4 días / 3 noches</w:t>
      </w:r>
    </w:p>
    <w:p w14:paraId="2B2121C3" w14:textId="77777777" w:rsidR="009045D2" w:rsidRDefault="009045D2" w:rsidP="009045D2">
      <w:pPr>
        <w:pStyle w:val="Sinespaciado"/>
        <w:rPr>
          <w:sz w:val="20"/>
          <w:szCs w:val="20"/>
          <w:lang w:val="es-ES_tradnl" w:eastAsia="es-ES"/>
        </w:rPr>
      </w:pPr>
    </w:p>
    <w:p w14:paraId="3118F980" w14:textId="77777777" w:rsidR="009045D2" w:rsidRDefault="009045D2" w:rsidP="009045D2">
      <w:pPr>
        <w:pStyle w:val="Sinespaciado"/>
        <w:rPr>
          <w:sz w:val="20"/>
          <w:szCs w:val="20"/>
          <w:lang w:val="es-ES_tradnl" w:eastAsia="es-ES"/>
        </w:rPr>
      </w:pPr>
    </w:p>
    <w:p w14:paraId="26287E2A" w14:textId="77777777" w:rsidR="009045D2" w:rsidRDefault="009045D2" w:rsidP="009045D2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7A7CE2DA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aeropuerto – hotel – aeropuerto, en servicio regular</w:t>
      </w:r>
    </w:p>
    <w:p w14:paraId="2417BDFB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3 noches de alojamiento en el hotel a elegir</w:t>
      </w:r>
    </w:p>
    <w:p w14:paraId="3DE01888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5919E4C8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Cataratas Lado Argentino (sin entrada)</w:t>
      </w:r>
    </w:p>
    <w:p w14:paraId="516AC285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Hito de las 3 Fronteras Brasil (sin entrada)</w:t>
      </w:r>
    </w:p>
    <w:p w14:paraId="07B53772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Cataratas Lado Brasil (sin entrada) + parada a elegir:</w:t>
      </w:r>
    </w:p>
    <w:p w14:paraId="4E1CBCB2" w14:textId="77777777" w:rsidR="009045D2" w:rsidRDefault="009045D2" w:rsidP="009045D2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Parque de las Aves (sin entrada)</w:t>
      </w:r>
    </w:p>
    <w:p w14:paraId="3F7FDFEA" w14:textId="77777777" w:rsidR="009045D2" w:rsidRDefault="009045D2" w:rsidP="009045D2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proofErr w:type="spellStart"/>
      <w:r>
        <w:rPr>
          <w:sz w:val="20"/>
          <w:szCs w:val="20"/>
          <w:lang w:val="es-ES_tradnl" w:eastAsia="es-ES"/>
        </w:rPr>
        <w:t>Dreamland</w:t>
      </w:r>
      <w:proofErr w:type="spellEnd"/>
      <w:r>
        <w:rPr>
          <w:sz w:val="20"/>
          <w:szCs w:val="20"/>
          <w:lang w:val="es-ES_tradnl" w:eastAsia="es-ES"/>
        </w:rPr>
        <w:t xml:space="preserve"> (01 </w:t>
      </w:r>
      <w:proofErr w:type="gramStart"/>
      <w:r>
        <w:rPr>
          <w:sz w:val="20"/>
          <w:szCs w:val="20"/>
          <w:lang w:val="es-ES_tradnl" w:eastAsia="es-ES"/>
        </w:rPr>
        <w:t>ticket</w:t>
      </w:r>
      <w:proofErr w:type="gramEnd"/>
      <w:r>
        <w:rPr>
          <w:sz w:val="20"/>
          <w:szCs w:val="20"/>
          <w:lang w:val="es-ES_tradnl" w:eastAsia="es-ES"/>
        </w:rPr>
        <w:t xml:space="preserve"> a elegir)</w:t>
      </w:r>
    </w:p>
    <w:p w14:paraId="27BDF963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1 almuerzo en PORTO CANOAS (sin bebidas)</w:t>
      </w:r>
    </w:p>
    <w:p w14:paraId="3E151B97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Tour de compras en </w:t>
      </w:r>
      <w:proofErr w:type="spellStart"/>
      <w:r>
        <w:rPr>
          <w:sz w:val="20"/>
          <w:szCs w:val="20"/>
          <w:lang w:val="es-ES_tradnl" w:eastAsia="es-ES"/>
        </w:rPr>
        <w:t>Dutty</w:t>
      </w:r>
      <w:proofErr w:type="spellEnd"/>
      <w:r>
        <w:rPr>
          <w:sz w:val="20"/>
          <w:szCs w:val="20"/>
          <w:lang w:val="es-ES_tradnl" w:eastAsia="es-ES"/>
        </w:rPr>
        <w:t xml:space="preserve"> Free (Argentina)</w:t>
      </w:r>
    </w:p>
    <w:p w14:paraId="4AD0346A" w14:textId="6ABBE243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Rueda de la Fortuna/ Rueda </w:t>
      </w:r>
      <w:r w:rsidR="00337C05">
        <w:rPr>
          <w:sz w:val="20"/>
          <w:szCs w:val="20"/>
          <w:lang w:val="es-ES_tradnl" w:eastAsia="es-ES"/>
        </w:rPr>
        <w:t>Gigante</w:t>
      </w:r>
      <w:r>
        <w:rPr>
          <w:sz w:val="20"/>
          <w:szCs w:val="20"/>
          <w:lang w:val="es-ES_tradnl" w:eastAsia="es-ES"/>
        </w:rPr>
        <w:t xml:space="preserve"> (sin entrada)</w:t>
      </w:r>
    </w:p>
    <w:p w14:paraId="3077A811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Parada gratis en Centro de Artesanías Chocolate </w:t>
      </w:r>
      <w:proofErr w:type="spellStart"/>
      <w:r>
        <w:rPr>
          <w:sz w:val="20"/>
          <w:szCs w:val="20"/>
          <w:lang w:val="es-ES_tradnl" w:eastAsia="es-ES"/>
        </w:rPr>
        <w:t>caseiro</w:t>
      </w:r>
      <w:proofErr w:type="spellEnd"/>
      <w:r>
        <w:rPr>
          <w:sz w:val="20"/>
          <w:szCs w:val="20"/>
          <w:lang w:val="es-ES_tradnl" w:eastAsia="es-ES"/>
        </w:rPr>
        <w:t>.</w:t>
      </w:r>
    </w:p>
    <w:p w14:paraId="79775AAE" w14:textId="77777777" w:rsidR="009045D2" w:rsidRDefault="009045D2" w:rsidP="009045D2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72DEC27D" w14:textId="77777777" w:rsidR="009045D2" w:rsidRPr="00A1445E" w:rsidRDefault="009045D2" w:rsidP="009045D2">
      <w:pPr>
        <w:pStyle w:val="Sinespaciado"/>
        <w:rPr>
          <w:sz w:val="20"/>
          <w:szCs w:val="20"/>
          <w:lang w:val="es-ES_tradnl" w:eastAsia="es-ES"/>
        </w:rPr>
      </w:pPr>
    </w:p>
    <w:p w14:paraId="66D82A39" w14:textId="77777777" w:rsidR="009045D2" w:rsidRDefault="009045D2" w:rsidP="009045D2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0DD8AD71" w14:textId="77777777" w:rsidR="009045D2" w:rsidRDefault="009045D2" w:rsidP="009045D2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1A385725" w14:textId="77777777" w:rsidR="009045D2" w:rsidRPr="00337C05" w:rsidRDefault="009045D2" w:rsidP="009045D2">
      <w:pPr>
        <w:pStyle w:val="Sinespaciado"/>
        <w:rPr>
          <w:rFonts w:eastAsiaTheme="minorEastAsia"/>
          <w:sz w:val="20"/>
          <w:szCs w:val="20"/>
        </w:rPr>
      </w:pPr>
    </w:p>
    <w:tbl>
      <w:tblPr>
        <w:tblW w:w="8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757"/>
        <w:gridCol w:w="1215"/>
        <w:gridCol w:w="553"/>
        <w:gridCol w:w="453"/>
        <w:gridCol w:w="469"/>
        <w:gridCol w:w="453"/>
        <w:gridCol w:w="451"/>
        <w:gridCol w:w="453"/>
        <w:gridCol w:w="772"/>
        <w:gridCol w:w="772"/>
      </w:tblGrid>
      <w:tr w:rsidR="004E4BDC" w:rsidRPr="004E4BDC" w14:paraId="788135BC" w14:textId="77777777" w:rsidTr="004E4BDC">
        <w:trPr>
          <w:trHeight w:val="237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482FC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5E737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4E4BDC" w:rsidRPr="004E4BDC" w14:paraId="4715F88A" w14:textId="77777777" w:rsidTr="004E4BDC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F7576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E09F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4D00A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1DF34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0B065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FF3B1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8B4C2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F67B9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F04BD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9B285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6851C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4E4BDC" w:rsidRPr="004E4BDC" w14:paraId="412B1895" w14:textId="77777777" w:rsidTr="004E4BDC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C974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Foz Plaza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4742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98011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6D8C0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A1610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2150346" w14:textId="2C11556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2B35D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BDA02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4B16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05DA9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E979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57B0D66C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5AEEF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Continental </w:t>
            </w: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8E1D4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4D77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Master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B11C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5CA7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E4587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1EFD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C0B6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4EAD5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C8F3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E013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0CC456DB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61EBF5B" w14:textId="3A26F0B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9FE2E5" w14:textId="0119142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D0470E" w14:textId="2094A20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2B21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B6D3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D14A3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9993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16CBE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988A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AA2F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BA34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155A394E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44C488" w14:textId="5C55277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347F5A" w14:textId="4201DBA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0699C1" w14:textId="02EC659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556D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0FB6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A5A8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50471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3E07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8493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EB8F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BA0B8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5-Jul</w:t>
            </w:r>
          </w:p>
        </w:tc>
      </w:tr>
      <w:tr w:rsidR="004E4BDC" w:rsidRPr="004E4BDC" w14:paraId="6198E1C0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1551C69" w14:textId="7A5D175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2FAF06" w14:textId="6F2505D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5A72F0" w14:textId="49D7996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8417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4821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FA2F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BCC3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78A0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E6A27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4192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5F08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3D7F1B9D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1196EDF" w14:textId="5466371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BF3EFA" w14:textId="655A4DC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DFA7C1" w14:textId="60562F1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3740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6ED0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F560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C4C88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E99E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73BE4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6EDC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ECB24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00C7663F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53321F" w14:textId="734ECB6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B6B22B" w14:textId="76A6AD2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5DDEC78" w14:textId="705B390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5910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5AC1A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C39E9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739C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F7E7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83CE3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BAB5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7FBE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E4BDC" w:rsidRPr="004E4BDC" w14:paraId="2CD6B966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AA417F" w14:textId="5AE56F6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A9F9156" w14:textId="4DF8BFD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975A59" w14:textId="30DDF47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1D47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F07B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7EB6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FB15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3B41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0D3D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BC994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12A7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22-Dic</w:t>
            </w:r>
          </w:p>
        </w:tc>
      </w:tr>
      <w:tr w:rsidR="004E4BDC" w:rsidRPr="004E4BDC" w14:paraId="11DE4289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3514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Nadai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A2C93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F3A4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C493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22B3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F803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77A00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29CF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C453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8EDA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D21E3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3290E54F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6AB3360" w14:textId="25630D9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DEA6CB" w14:textId="03A328D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8B18713" w14:textId="33B3612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7A8C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217E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BFBA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82A78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2197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78F81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D2C4B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0FD4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24B502E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B9C5D0" w14:textId="34CCB63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E6ACA8" w14:textId="3BDD532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C7A78AE" w14:textId="640C030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7488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CAFD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2666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E759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21562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3EB0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BDD2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B0262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3-Jul</w:t>
            </w:r>
          </w:p>
        </w:tc>
      </w:tr>
      <w:tr w:rsidR="004E4BDC" w:rsidRPr="004E4BDC" w14:paraId="400386EF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3D5C9E" w14:textId="1C54DF3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16E72E" w14:textId="578B76A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AF71A8" w14:textId="2C7675A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A7F86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040C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2DC8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2072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8FED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B472B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29C3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4EF46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6F537BB3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5C6566" w14:textId="115EA18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AAED73" w14:textId="4E00D7A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163FDC3" w14:textId="7F03C09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B096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741C5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1103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83EE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15EA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A3FB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6ADE5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FA1E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5ADBC7BE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BD7F3B" w14:textId="0A3CF68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C6E85B" w14:textId="1CD09DA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CCB084" w14:textId="76685D4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CA06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2713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D8CF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4C41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340F6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3EF8B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7933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36801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E4BDC" w:rsidRPr="004E4BDC" w14:paraId="0E54290C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8AAD60" w14:textId="6BCFDE6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29FE30" w14:textId="0DE6D6E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0947C2" w14:textId="5FCB1B6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2D2E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31409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7602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81AC9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5E0B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4A7C2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912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ECCD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1C51F745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770F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Tower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75E27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3* </w:t>
            </w: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DB92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624A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8055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618DB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62DF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D8AE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E6D8F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F8BF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4A9C1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69D51C8E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87C373" w14:textId="65A5FB7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661BAC9" w14:textId="33B5EF3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47B112" w14:textId="3A38E4F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60E9A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EFF3D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A995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83E7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25CF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5268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E2F43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C085A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12E3219F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B56434" w14:textId="76D93A1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D1F8F4" w14:textId="5368CEF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E488F37" w14:textId="2BAE290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B245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F1FD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6227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B556D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18E9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57DC7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1C87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4C4E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231F2D97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E8D97B8" w14:textId="6E22094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024836" w14:textId="2E32CE5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98F557" w14:textId="0695719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8ED8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8C8B7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CE212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AC15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38F1B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9DC6A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DAF87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ADA8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77CE0EB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E24AF93" w14:textId="04E03DF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70A3AB" w14:textId="4F68DC8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43CE55" w14:textId="2ACB2C2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F6C5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C412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5CAFE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D48A2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5E42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E4CC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63AF3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4539F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69B34375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717C66B" w14:textId="072DF09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23D06A" w14:textId="71593AB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FF284E" w14:textId="29B7202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A223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BF3E5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78FD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E4C9D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21496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09C2A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CFFB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A1BA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</w:tr>
      <w:tr w:rsidR="004E4BDC" w:rsidRPr="004E4BDC" w14:paraId="011C7E48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2FDA64" w14:textId="6C5FD67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D9DD9B" w14:textId="02F0D67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1774BF" w14:textId="0874C68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6C3B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0095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34D1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10FD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9BCF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428D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FFF1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A3C0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29508C73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79A2E" w14:textId="77777777" w:rsid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Golden Park </w:t>
            </w:r>
          </w:p>
          <w:p w14:paraId="3D253F10" w14:textId="275F136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Internacional Foz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1176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1C11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CCD9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8ABB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087B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3311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F801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113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D2B0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806F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006D4504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228D359" w14:textId="3DC652E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340C051" w14:textId="748F6FF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1ECC1A" w14:textId="61F0F90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88D1C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4419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6161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9C2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1EDC6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B627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FD6EC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8EE82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6D6F81E0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FD4EF1" w14:textId="5BD8F08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CA5EFF" w14:textId="4B6AD0C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8AB5427" w14:textId="7C68615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804C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C315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AEAC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4046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FA7AF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C973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5132D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8BF4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4E4BDC" w:rsidRPr="004E4BDC" w14:paraId="2A864225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D66236" w14:textId="3E39608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82AAED" w14:textId="64B2E64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E422DD" w14:textId="2C917E9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A26D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FF20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5933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ECC10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5F7B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C2C7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207E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A4FCE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15AEEB5A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449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Cataratas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DE4B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4* </w:t>
            </w: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C528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D66C7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0BFB4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2C74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3C06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88EC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92E1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A407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BE5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183D5D84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2878EF2" w14:textId="1EBDD32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583BD0B" w14:textId="2DCCA40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F834D3" w14:textId="0547C7E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F56B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EC96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1583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2717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7347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3FA4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35D2E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8E8F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5AA55DA6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393D04" w14:textId="32826FF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E66E6F" w14:textId="0902264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278A11" w14:textId="735B1A0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E87DD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FE4B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660B0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227E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823F6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C84FB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A77A9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6116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796A5EBE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0697FA" w14:textId="0E53B34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011029" w14:textId="072AC1A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D5D387" w14:textId="510D52B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20CBB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323A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EAF1F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52659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0FC37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CAB13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FDE7B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F5C0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5FC51AD3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C195F0" w14:textId="019A463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A1D5DB" w14:textId="6359A84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95F8D7" w14:textId="3C10961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843F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4DDA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4952D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FB30B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96C1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4BFB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BB80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EE71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2B3DB0F2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A301F2" w14:textId="27369C6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8E6CF8" w14:textId="5BC81E1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F72794" w14:textId="1683DD2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B64F8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5C42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2413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DA8C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211FE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D0D40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3E45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3BD3E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</w:tr>
      <w:tr w:rsidR="004E4BDC" w:rsidRPr="004E4BDC" w14:paraId="0A8DBDD5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B9EDFB" w14:textId="36FEA44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EBAD9F" w14:textId="7E8E5FD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7074EB" w14:textId="7519EC6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2322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A4F9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C3CD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67D3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E658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5A790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E22B8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ADC5E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7CA0FDCA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2A7B2" w14:textId="678836BF" w:rsidR="004E4BDC" w:rsidRPr="00494EB7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494E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Grand Carima Resort</w:t>
            </w:r>
          </w:p>
          <w:p w14:paraId="7AB84D79" w14:textId="586288B0" w:rsidR="004E4BDC" w:rsidRPr="00494EB7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494E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&amp; Convention Center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1048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97ACB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919F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F5980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D738E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01F9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8939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02B00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27711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29EE1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634B0E1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352931" w14:textId="5EDC78C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7A0B8D" w14:textId="122CE1B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E19F664" w14:textId="6AE945E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0E2FD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D6EC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043F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CACC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5C47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7162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88D7B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763C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3D0D5364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168C240" w14:textId="5B129A2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F1040A" w14:textId="427D46D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B34D7F6" w14:textId="4B1367A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4DDA8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51E9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32A35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B1852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DA0E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237EA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FF09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CC13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428182AC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344F932" w14:textId="22B4ED9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18D326" w14:textId="47910D3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69266D" w14:textId="73B0253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42AB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6B5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6EFA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4532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6BA3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62888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D686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A454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422CE4A4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D7EE94E" w14:textId="2E67AD9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8C959F6" w14:textId="644461C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F8CF953" w14:textId="120BA84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5BF8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1070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07ED8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3097F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4351A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0227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850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09D49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4BBA46FE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4C4E3B" w14:textId="6D60481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62016E" w14:textId="223BDB7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DDA430" w14:textId="5A7A55D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F0AD5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7A03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0AA9E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61FF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A6623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3878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2A62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EBE4E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E4BDC" w:rsidRPr="004E4BDC" w14:paraId="0A19F2A0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425185" w14:textId="1E9DB1C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F3E2D97" w14:textId="644DFAD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67BE44" w14:textId="21B97F1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B0A5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7E0E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BD41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4257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EE98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2A87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548F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E5D3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4E4BDC" w:rsidRPr="004E4BDC" w14:paraId="3B46B7B8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7DA517" w14:textId="1DA95C5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332958" w14:textId="4C6D718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8C5BB1C" w14:textId="22B9C95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7E61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3377D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8971B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D121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0BB9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CC9FE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E907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83C1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  <w:tr w:rsidR="004E4BDC" w:rsidRPr="004E4BDC" w14:paraId="7FB43C62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F9C81" w14:textId="77777777" w:rsid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Vivaz Cataratas</w:t>
            </w:r>
          </w:p>
          <w:p w14:paraId="2302D481" w14:textId="6FA92A7B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Hotel Resort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F175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FC44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Garden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9461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737F1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00DF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4B0F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5034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B08E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F0EDD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22BB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224E348D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7D7630" w14:textId="0D3D738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2BD4BF" w14:textId="2521657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8D7DE7" w14:textId="4E7622C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3CA9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1F6A6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2CF8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1737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56B5C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96E1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50279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AB1A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3E750F03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42D9BE" w14:textId="2E301BD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A823AA" w14:textId="65D16C2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6D2233" w14:textId="09859C7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C5D8A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15DF4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47C3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F263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B22E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757B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1D69E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50CB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40BD655A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CDB3CB" w14:textId="0F6D626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773416" w14:textId="77CD060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115F274" w14:textId="06A80B7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32A6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E783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7158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08D7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1FF06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5DDD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2CF6D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79A7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29-Jul</w:t>
            </w:r>
          </w:p>
        </w:tc>
      </w:tr>
      <w:tr w:rsidR="004E4BDC" w:rsidRPr="004E4BDC" w14:paraId="6DD1D25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E60849" w14:textId="295354B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D8A326" w14:textId="05F8800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F7BF5A" w14:textId="72641EA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48B4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0FE3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627F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68760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53DC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9F63C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32EB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32A1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729DAFF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57F8A0F" w14:textId="02EDA71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E02051" w14:textId="414EB11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44861D" w14:textId="7CE6E79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9D35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D6B0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509F4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FB1A3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28BAD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5B42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D56B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5ACA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E4BDC" w:rsidRPr="004E4BDC" w14:paraId="0F64EF2C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74E8D5" w14:textId="4071DAF2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14F324" w14:textId="2FBEA94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C09C06" w14:textId="722FD30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E540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AF6D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DB0C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3FEE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62B9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2697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4C38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D44C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26E507B7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0D63B7" w14:textId="77777777" w:rsid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Double</w:t>
            </w:r>
            <w:proofErr w:type="spellEnd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Tree</w:t>
            </w:r>
            <w:proofErr w:type="spellEnd"/>
          </w:p>
          <w:p w14:paraId="2E383324" w14:textId="02B3E96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by</w:t>
            </w:r>
            <w:proofErr w:type="spellEnd"/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Hilton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EC2D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5BF5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A7BD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ED8E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2F26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B0C6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785D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373CD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25B78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FDC11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29-May</w:t>
            </w:r>
          </w:p>
        </w:tc>
      </w:tr>
      <w:tr w:rsidR="004E4BDC" w:rsidRPr="004E4BDC" w14:paraId="0A5BD6E7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65BD17" w14:textId="26649F9D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13EB61" w14:textId="7323258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39C1C8" w14:textId="133BAB31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BCB7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90B0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8654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914F6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0AFC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48BD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6489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BC89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2-Jun</w:t>
            </w:r>
          </w:p>
        </w:tc>
      </w:tr>
      <w:tr w:rsidR="004E4BDC" w:rsidRPr="004E4BDC" w14:paraId="3A593E01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500150" w14:textId="271DCD7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84EFFAE" w14:textId="6BA4AA1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B370BC" w14:textId="7D4C1A9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898D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B890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93C79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D296C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0B035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8C7BD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77F9B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4B39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2AAF0B08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CAC8A07" w14:textId="6CC84D4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37E3F7" w14:textId="20941A7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5316820" w14:textId="3D5FD5A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7474F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7B2F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9B76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CAB4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A38EA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A33CB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5CC88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544D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18CAAE4B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846EF5A" w14:textId="03A2C89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590112" w14:textId="2C16D98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8B0448" w14:textId="5B4974E8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FF1A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55A58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BDF1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983D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F3A1D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9409D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B914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10D51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E4BDC" w:rsidRPr="004E4BDC" w14:paraId="7CDE5E8C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8D20CE" w14:textId="1669BE23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304318" w14:textId="72D5FD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8ADBC4" w14:textId="16F5E81A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1DC55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8A4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34D87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0748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2C36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ED28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07BE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6E69D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</w:tr>
      <w:tr w:rsidR="004E4BDC" w:rsidRPr="004E4BDC" w14:paraId="520BC641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DE2913" w14:textId="6D96D4F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DAC6CC" w14:textId="072D3D5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609548E" w14:textId="71AFFA9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FD9A42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3CB8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7446D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CDD06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0479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7860F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EC03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91FFB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E4BDC" w:rsidRPr="004E4BDC" w14:paraId="2CDE5444" w14:textId="77777777" w:rsidTr="004E4BDC">
        <w:trPr>
          <w:trHeight w:val="2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DD3BD" w14:textId="77777777" w:rsid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Bourbon Cataratas</w:t>
            </w:r>
          </w:p>
          <w:p w14:paraId="28C17CFD" w14:textId="593FA445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Spa &amp; Resort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4B36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69FDD" w14:textId="77777777" w:rsid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Superior </w:t>
            </w:r>
          </w:p>
          <w:p w14:paraId="5DC43B4E" w14:textId="5BB73AC6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vista </w:t>
            </w:r>
            <w:proofErr w:type="spellStart"/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Jardim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40FF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4DDB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A28F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27F1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3979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C233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01C9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5D9B9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E4BDC" w:rsidRPr="004E4BDC" w14:paraId="374ECE79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853882C" w14:textId="63EF5CEC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79BE729" w14:textId="638E44B9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FFEE4D" w14:textId="6874CAA0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65FB15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5E18D0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EAC8A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2016B1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3595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576507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B922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2255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E4BDC" w:rsidRPr="004E4BDC" w14:paraId="1D187E44" w14:textId="77777777" w:rsidTr="004E4BDC">
        <w:trPr>
          <w:trHeight w:val="237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53D265" w14:textId="1B4A7A1F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BB4FBF" w14:textId="7A6BF95E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EF312C" w14:textId="70CCC344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E3634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26533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1161D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A4668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BBE86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9041B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3F492A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E6A36E" w14:textId="77777777" w:rsidR="004E4BDC" w:rsidRPr="004E4BDC" w:rsidRDefault="004E4BDC" w:rsidP="004E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E4BDC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</w:tbl>
    <w:p w14:paraId="47E30091" w14:textId="77777777" w:rsidR="00337C05" w:rsidRDefault="00337C05" w:rsidP="009045D2">
      <w:pPr>
        <w:pStyle w:val="Sinespaciado"/>
        <w:rPr>
          <w:sz w:val="20"/>
          <w:szCs w:val="20"/>
        </w:rPr>
      </w:pPr>
    </w:p>
    <w:p w14:paraId="21E0523F" w14:textId="77777777" w:rsidR="00337C05" w:rsidRPr="00337C05" w:rsidRDefault="00337C05" w:rsidP="009045D2">
      <w:pPr>
        <w:pStyle w:val="Sinespaciado"/>
        <w:rPr>
          <w:sz w:val="20"/>
          <w:szCs w:val="20"/>
        </w:rPr>
      </w:pPr>
    </w:p>
    <w:p w14:paraId="3CA167DF" w14:textId="77777777" w:rsidR="009045D2" w:rsidRDefault="009045D2" w:rsidP="009045D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Tarifas no aplican FERIADOS EN BRASIL:</w:t>
      </w:r>
    </w:p>
    <w:p w14:paraId="171AB5D9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Alta temporada: </w:t>
      </w:r>
      <w:r>
        <w:rPr>
          <w:sz w:val="20"/>
          <w:szCs w:val="20"/>
        </w:rPr>
        <w:t>01 al 31/01/24 y 01 al 31/07/24</w:t>
      </w:r>
      <w:r>
        <w:rPr>
          <w:b/>
          <w:bCs/>
          <w:sz w:val="20"/>
          <w:szCs w:val="20"/>
        </w:rPr>
        <w:t xml:space="preserve"> </w:t>
      </w:r>
    </w:p>
    <w:p w14:paraId="76BF0585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Carnaval: </w:t>
      </w:r>
      <w:r>
        <w:rPr>
          <w:sz w:val="20"/>
          <w:szCs w:val="20"/>
        </w:rPr>
        <w:t>09 al 13/02/24</w:t>
      </w:r>
    </w:p>
    <w:p w14:paraId="1943A84B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Semana Santa: </w:t>
      </w:r>
      <w:r>
        <w:rPr>
          <w:sz w:val="20"/>
          <w:szCs w:val="20"/>
        </w:rPr>
        <w:t>28 al 31/03/24</w:t>
      </w:r>
      <w:r>
        <w:rPr>
          <w:b/>
          <w:bCs/>
          <w:sz w:val="20"/>
          <w:szCs w:val="20"/>
        </w:rPr>
        <w:t xml:space="preserve"> </w:t>
      </w:r>
    </w:p>
    <w:p w14:paraId="539C0B27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Tiradentes: </w:t>
      </w:r>
      <w:r>
        <w:rPr>
          <w:sz w:val="20"/>
          <w:szCs w:val="20"/>
        </w:rPr>
        <w:t>21/04/24</w:t>
      </w:r>
    </w:p>
    <w:p w14:paraId="2464C311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Dia del Trabajador: </w:t>
      </w:r>
      <w:r>
        <w:rPr>
          <w:sz w:val="20"/>
          <w:szCs w:val="20"/>
        </w:rPr>
        <w:t>01/05/24</w:t>
      </w:r>
    </w:p>
    <w:p w14:paraId="489C2C3B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Corpus Christi: </w:t>
      </w:r>
      <w:r>
        <w:rPr>
          <w:sz w:val="20"/>
          <w:szCs w:val="20"/>
        </w:rPr>
        <w:t>30/05 al 02/06/24</w:t>
      </w:r>
    </w:p>
    <w:p w14:paraId="2A59B118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Independencia de Brasil: </w:t>
      </w:r>
      <w:r>
        <w:rPr>
          <w:sz w:val="20"/>
          <w:szCs w:val="20"/>
        </w:rPr>
        <w:t>05 a 09/09/24</w:t>
      </w:r>
    </w:p>
    <w:p w14:paraId="4DEBC181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Patrona de Brasil Nuestra Señora de Aparecida: </w:t>
      </w:r>
      <w:r>
        <w:rPr>
          <w:sz w:val="20"/>
          <w:szCs w:val="20"/>
        </w:rPr>
        <w:t>10 al 13/10/24</w:t>
      </w:r>
    </w:p>
    <w:p w14:paraId="686B5F42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Finados: </w:t>
      </w:r>
      <w:r>
        <w:rPr>
          <w:sz w:val="20"/>
          <w:szCs w:val="20"/>
        </w:rPr>
        <w:t>31/10/24</w:t>
      </w:r>
    </w:p>
    <w:p w14:paraId="7A32484E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Proclamación de la Republica Brasileña: </w:t>
      </w:r>
      <w:r>
        <w:rPr>
          <w:sz w:val="20"/>
          <w:szCs w:val="20"/>
        </w:rPr>
        <w:t>14 al 17/11/24</w:t>
      </w:r>
    </w:p>
    <w:p w14:paraId="760CD6A9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Navidad: </w:t>
      </w:r>
      <w:r>
        <w:rPr>
          <w:sz w:val="20"/>
          <w:szCs w:val="20"/>
        </w:rPr>
        <w:t>22 al 25/12/24</w:t>
      </w:r>
    </w:p>
    <w:p w14:paraId="65941B30" w14:textId="77777777" w:rsidR="009045D2" w:rsidRDefault="009045D2" w:rsidP="009045D2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Reveillon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28/12/24 al 01/01/25</w:t>
      </w:r>
    </w:p>
    <w:p w14:paraId="7DE3DBC6" w14:textId="77777777" w:rsidR="009045D2" w:rsidRDefault="009045D2" w:rsidP="009045D2">
      <w:pPr>
        <w:pStyle w:val="Sinespaciado"/>
        <w:rPr>
          <w:sz w:val="20"/>
          <w:szCs w:val="20"/>
        </w:rPr>
      </w:pPr>
    </w:p>
    <w:p w14:paraId="58B1FB2A" w14:textId="77777777" w:rsidR="004E4BDC" w:rsidRPr="004E4BDC" w:rsidRDefault="004E4BDC" w:rsidP="009045D2">
      <w:pPr>
        <w:pStyle w:val="Sinespaciado"/>
        <w:rPr>
          <w:sz w:val="20"/>
          <w:szCs w:val="20"/>
        </w:rPr>
      </w:pPr>
    </w:p>
    <w:p w14:paraId="297324E1" w14:textId="77777777" w:rsidR="009045D2" w:rsidRDefault="009045D2" w:rsidP="009045D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ECOTASA TURISTICA EN PUERTO IGUAZÚ</w:t>
      </w:r>
    </w:p>
    <w:p w14:paraId="415A9F95" w14:textId="77777777" w:rsidR="009045D2" w:rsidRDefault="009045D2" w:rsidP="009045D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Este impuesto municipal vigente en Puerto Iguazú/Argentina se cobrará en el puesto de control sobre la ruta 12 (camino a las Cataratas Argentinas) El costo es de $700,00 (pesos argentinos) por persona. O USD 2,50 O R$ 10,00 por persona. Los pagos deberán ser en efectivo, en moneda local. No se emitirán </w:t>
      </w:r>
      <w:r>
        <w:rPr>
          <w:sz w:val="20"/>
          <w:szCs w:val="20"/>
        </w:rPr>
        <w:lastRenderedPageBreak/>
        <w:t xml:space="preserve">facturas ni recibos por sistema. El </w:t>
      </w:r>
      <w:proofErr w:type="spellStart"/>
      <w:r>
        <w:rPr>
          <w:sz w:val="20"/>
          <w:szCs w:val="20"/>
        </w:rPr>
        <w:t>voucher</w:t>
      </w:r>
      <w:proofErr w:type="spellEnd"/>
      <w:r>
        <w:rPr>
          <w:sz w:val="20"/>
          <w:szCs w:val="20"/>
        </w:rPr>
        <w:t xml:space="preserve"> expedido por la municipalidad de Puerto Iguazú es el comprobante de pago.</w:t>
      </w:r>
    </w:p>
    <w:p w14:paraId="4CA8FAC8" w14:textId="77777777" w:rsidR="009045D2" w:rsidRPr="004E4BDC" w:rsidRDefault="009045D2" w:rsidP="009045D2">
      <w:pPr>
        <w:pStyle w:val="Sinespaciado"/>
        <w:rPr>
          <w:sz w:val="20"/>
          <w:szCs w:val="20"/>
        </w:rPr>
      </w:pPr>
    </w:p>
    <w:p w14:paraId="09A9BAD4" w14:textId="77777777" w:rsidR="009045D2" w:rsidRDefault="009045D2" w:rsidP="009045D2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POLITICAS DE MENORES DE EDAD – SERVICIOS NETO:</w:t>
      </w:r>
    </w:p>
    <w:p w14:paraId="4F710745" w14:textId="77777777" w:rsidR="009045D2" w:rsidRDefault="009045D2" w:rsidP="009045D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TRASLADOS + ENTRADAS (de acuerdo con la política de CHD de cada atractivo)</w:t>
      </w:r>
    </w:p>
    <w:p w14:paraId="3E30BB02" w14:textId="2F7A62FA" w:rsidR="009045D2" w:rsidRDefault="009045D2" w:rsidP="009045D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337C05">
        <w:rPr>
          <w:sz w:val="20"/>
          <w:szCs w:val="20"/>
        </w:rPr>
        <w:t>4</w:t>
      </w:r>
      <w:r>
        <w:rPr>
          <w:sz w:val="20"/>
          <w:szCs w:val="20"/>
        </w:rPr>
        <w:t xml:space="preserve"> a 6 años: U$ </w:t>
      </w:r>
      <w:r w:rsidR="00337C05">
        <w:rPr>
          <w:sz w:val="20"/>
          <w:szCs w:val="20"/>
        </w:rPr>
        <w:t>9</w:t>
      </w:r>
    </w:p>
    <w:p w14:paraId="6E830681" w14:textId="68505D6E" w:rsidR="009045D2" w:rsidRDefault="009045D2" w:rsidP="009045D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 7 años hasta 11 años: U$ 11</w:t>
      </w:r>
      <w:r w:rsidR="00337C05">
        <w:rPr>
          <w:sz w:val="20"/>
          <w:szCs w:val="20"/>
        </w:rPr>
        <w:t>9</w:t>
      </w:r>
    </w:p>
    <w:p w14:paraId="339D6758" w14:textId="77777777" w:rsidR="009045D2" w:rsidRPr="004E4BDC" w:rsidRDefault="009045D2" w:rsidP="009045D2">
      <w:pPr>
        <w:pStyle w:val="Sinespaciado"/>
        <w:rPr>
          <w:sz w:val="20"/>
          <w:szCs w:val="20"/>
        </w:rPr>
      </w:pPr>
    </w:p>
    <w:p w14:paraId="151D3041" w14:textId="27C1A3CE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FOZ PLAZA HOTEL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06 años free en la misma habitación de dos pagantes. </w:t>
      </w:r>
    </w:p>
    <w:p w14:paraId="38F02EAA" w14:textId="3FE565E7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CONTINENTAL INN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006A17D5" w14:textId="401D67FD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NADAI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6210D2C7" w14:textId="72AEC0B1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TOWER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34A0909B" w14:textId="2CADB8FB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GOLDEN PARK INTERNACIONAL FOZ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36BBE396" w14:textId="333A3FD1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CATARATAS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3292ED4B" w14:textId="7011F75A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GRAND CARIMA RESORT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4232D3EB" w14:textId="1B3687E7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VIVAZ CATARATAS HOTEL RESORT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03F5E44A" w14:textId="2BE4EF36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DOUBLE TREE BY HILTON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47BD53D7" w14:textId="5A22C69B" w:rsidR="009045D2" w:rsidRDefault="009045D2" w:rsidP="00BE4E61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BOURBON CATARATAS SPA &amp; RESORT</w:t>
      </w:r>
      <w:r w:rsidR="00BE4E61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38DC57F2" w14:textId="77777777" w:rsidR="009045D2" w:rsidRPr="004E4BDC" w:rsidRDefault="009045D2" w:rsidP="009045D2">
      <w:pPr>
        <w:pStyle w:val="Sinespaciado"/>
        <w:rPr>
          <w:sz w:val="20"/>
          <w:szCs w:val="20"/>
        </w:rPr>
      </w:pPr>
    </w:p>
    <w:p w14:paraId="7826A2A5" w14:textId="77777777" w:rsidR="009045D2" w:rsidRDefault="009045D2" w:rsidP="009045D2">
      <w:pPr>
        <w:pStyle w:val="Sinespaciado"/>
        <w:rPr>
          <w:b/>
          <w:bCs/>
          <w:sz w:val="20"/>
          <w:szCs w:val="20"/>
        </w:rPr>
      </w:pPr>
      <w:bookmarkStart w:id="1" w:name="_Hlk155823088"/>
      <w:r>
        <w:rPr>
          <w:b/>
          <w:bCs/>
          <w:sz w:val="20"/>
          <w:szCs w:val="20"/>
        </w:rPr>
        <w:t>CONDICIONES GENERALES:</w:t>
      </w:r>
    </w:p>
    <w:p w14:paraId="7D3A9BEF" w14:textId="5D281D35" w:rsidR="009045D2" w:rsidRDefault="009045D2" w:rsidP="009045D2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337C05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4E4BDC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27D7E72C" w14:textId="4F7ABFD4" w:rsidR="009045D2" w:rsidRDefault="009045D2" w:rsidP="009045D2">
      <w:pPr>
        <w:pStyle w:val="Sinespaciado"/>
        <w:numPr>
          <w:ilvl w:val="0"/>
          <w:numId w:val="3"/>
        </w:num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Permitido</w:t>
      </w:r>
      <w:r w:rsidR="00337C05">
        <w:rPr>
          <w:sz w:val="20"/>
          <w:szCs w:val="20"/>
          <w:highlight w:val="yellow"/>
        </w:rPr>
        <w:t xml:space="preserve"> en el tour</w:t>
      </w:r>
      <w:r>
        <w:rPr>
          <w:sz w:val="20"/>
          <w:szCs w:val="20"/>
          <w:highlight w:val="yellow"/>
        </w:rPr>
        <w:t>: 1 maleta de 23 kg + 1 equipaje de mano por pasajero.</w:t>
      </w:r>
    </w:p>
    <w:p w14:paraId="20CC5C87" w14:textId="77777777" w:rsidR="009045D2" w:rsidRDefault="009045D2" w:rsidP="009045D2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5B065CD7" w14:textId="77777777" w:rsidR="009045D2" w:rsidRDefault="009045D2" w:rsidP="009045D2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habitación simple está calculada si viaja un mínimo de 02 personas.</w:t>
      </w:r>
    </w:p>
    <w:p w14:paraId="1E248DFB" w14:textId="77777777" w:rsidR="009045D2" w:rsidRDefault="009045D2" w:rsidP="009045D2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7B67A2E8" w14:textId="77777777" w:rsidR="009045D2" w:rsidRDefault="009045D2" w:rsidP="009045D2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51E19E7C" w14:textId="77777777" w:rsidR="009045D2" w:rsidRDefault="009045D2" w:rsidP="009045D2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5789CCCB" w14:textId="77777777" w:rsidR="009045D2" w:rsidRDefault="009045D2" w:rsidP="009045D2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5C82681A" w14:textId="77777777" w:rsidR="009045D2" w:rsidRDefault="009045D2" w:rsidP="009045D2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20B2E650" w14:textId="0DF72C16" w:rsidR="00337C05" w:rsidRDefault="00494EB7" w:rsidP="00337C05">
      <w:pPr>
        <w:pStyle w:val="Prrafodelista"/>
        <w:numPr>
          <w:ilvl w:val="0"/>
          <w:numId w:val="4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337C05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337C05">
        <w:rPr>
          <w:rFonts w:cstheme="minorHAnsi"/>
          <w:sz w:val="20"/>
          <w:szCs w:val="20"/>
        </w:rPr>
        <w:t>etc</w:t>
      </w:r>
      <w:proofErr w:type="spellEnd"/>
      <w:r w:rsidR="00337C05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337C05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337C05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1687952C" w14:textId="77777777" w:rsidR="009045D2" w:rsidRPr="00494EB7" w:rsidRDefault="009045D2" w:rsidP="008E2B13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6A728556" w14:textId="77777777" w:rsidR="009045D2" w:rsidRDefault="009045D2" w:rsidP="008E2B13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Default="00DB4F79" w:rsidP="008E2B13">
      <w:pPr>
        <w:spacing w:after="0" w:line="240" w:lineRule="auto"/>
      </w:pPr>
    </w:p>
    <w:p w14:paraId="0FDDC32E" w14:textId="77777777" w:rsidR="00494EB7" w:rsidRDefault="00494EB7" w:rsidP="00494EB7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FOZ DE IGUAZÚ 2024 </w:t>
      </w:r>
    </w:p>
    <w:p w14:paraId="49956598" w14:textId="77777777" w:rsidR="00494EB7" w:rsidRDefault="00494EB7" w:rsidP="00494EB7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3 días / 2 noches</w:t>
      </w:r>
    </w:p>
    <w:p w14:paraId="036766AB" w14:textId="77777777" w:rsidR="00494EB7" w:rsidRDefault="00494EB7" w:rsidP="00494EB7">
      <w:pPr>
        <w:pStyle w:val="Sinespaciado"/>
        <w:rPr>
          <w:sz w:val="20"/>
          <w:szCs w:val="20"/>
          <w:lang w:val="es-ES_tradnl" w:eastAsia="es-ES"/>
        </w:rPr>
      </w:pPr>
    </w:p>
    <w:p w14:paraId="30DA578F" w14:textId="77777777" w:rsidR="00494EB7" w:rsidRDefault="00494EB7" w:rsidP="00494EB7">
      <w:pPr>
        <w:pStyle w:val="Sinespaciado"/>
        <w:rPr>
          <w:sz w:val="20"/>
          <w:szCs w:val="20"/>
          <w:lang w:val="es-ES_tradnl" w:eastAsia="es-ES"/>
        </w:rPr>
      </w:pPr>
    </w:p>
    <w:p w14:paraId="435DCD95" w14:textId="77777777" w:rsidR="00494EB7" w:rsidRDefault="00494EB7" w:rsidP="00494EB7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0A4B5A8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aeropuerto – hotel – aeropuerto, en servicio regular</w:t>
      </w:r>
    </w:p>
    <w:p w14:paraId="49D9B06B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2 noches de alojamiento en el hotel a elegir</w:t>
      </w:r>
    </w:p>
    <w:p w14:paraId="3F51D02A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40ABB1A7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Cataratas Lado Argentino (sin entrada)</w:t>
      </w:r>
    </w:p>
    <w:p w14:paraId="15CB17B5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Cataratas Lado Brasil (sin entrada) + parada a elegir:</w:t>
      </w:r>
    </w:p>
    <w:p w14:paraId="2B592B89" w14:textId="77777777" w:rsidR="00494EB7" w:rsidRDefault="00494EB7" w:rsidP="00494EB7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Parque de las Aves (sin entrada)</w:t>
      </w:r>
    </w:p>
    <w:p w14:paraId="16E7E3C4" w14:textId="77777777" w:rsidR="00494EB7" w:rsidRDefault="00494EB7" w:rsidP="00494EB7">
      <w:pPr>
        <w:pStyle w:val="Sinespaciado"/>
        <w:numPr>
          <w:ilvl w:val="1"/>
          <w:numId w:val="1"/>
        </w:numPr>
        <w:rPr>
          <w:sz w:val="20"/>
          <w:szCs w:val="20"/>
          <w:lang w:val="es-ES_tradnl" w:eastAsia="es-ES"/>
        </w:rPr>
      </w:pPr>
      <w:proofErr w:type="spellStart"/>
      <w:r>
        <w:rPr>
          <w:sz w:val="20"/>
          <w:szCs w:val="20"/>
          <w:lang w:val="es-ES_tradnl" w:eastAsia="es-ES"/>
        </w:rPr>
        <w:t>Dreamland</w:t>
      </w:r>
      <w:proofErr w:type="spellEnd"/>
      <w:r>
        <w:rPr>
          <w:sz w:val="20"/>
          <w:szCs w:val="20"/>
          <w:lang w:val="es-ES_tradnl" w:eastAsia="es-ES"/>
        </w:rPr>
        <w:t xml:space="preserve"> (01 </w:t>
      </w:r>
      <w:proofErr w:type="gramStart"/>
      <w:r>
        <w:rPr>
          <w:sz w:val="20"/>
          <w:szCs w:val="20"/>
          <w:lang w:val="es-ES_tradnl" w:eastAsia="es-ES"/>
        </w:rPr>
        <w:t>ticket</w:t>
      </w:r>
      <w:proofErr w:type="gramEnd"/>
      <w:r>
        <w:rPr>
          <w:sz w:val="20"/>
          <w:szCs w:val="20"/>
          <w:lang w:val="es-ES_tradnl" w:eastAsia="es-ES"/>
        </w:rPr>
        <w:t xml:space="preserve"> a elegir)</w:t>
      </w:r>
    </w:p>
    <w:p w14:paraId="59198422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Parada gratis en Centro de Artesanías Chocolate </w:t>
      </w:r>
      <w:proofErr w:type="spellStart"/>
      <w:r>
        <w:rPr>
          <w:sz w:val="20"/>
          <w:szCs w:val="20"/>
          <w:lang w:val="es-ES_tradnl" w:eastAsia="es-ES"/>
        </w:rPr>
        <w:t>caseiro</w:t>
      </w:r>
      <w:proofErr w:type="spellEnd"/>
      <w:r>
        <w:rPr>
          <w:sz w:val="20"/>
          <w:szCs w:val="20"/>
          <w:lang w:val="es-ES_tradnl" w:eastAsia="es-ES"/>
        </w:rPr>
        <w:t>.</w:t>
      </w:r>
    </w:p>
    <w:p w14:paraId="42EEF374" w14:textId="77777777" w:rsidR="00494EB7" w:rsidRDefault="00494EB7" w:rsidP="00494E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3FE8094" w14:textId="77777777" w:rsidR="00494EB7" w:rsidRDefault="00494EB7" w:rsidP="00494EB7">
      <w:pPr>
        <w:pStyle w:val="Sinespaciado"/>
        <w:rPr>
          <w:sz w:val="20"/>
          <w:szCs w:val="20"/>
          <w:lang w:val="es-ES_tradnl" w:eastAsia="es-ES"/>
        </w:rPr>
      </w:pPr>
    </w:p>
    <w:p w14:paraId="3597ACFF" w14:textId="77777777" w:rsidR="00494EB7" w:rsidRDefault="00494EB7" w:rsidP="00494EB7">
      <w:pPr>
        <w:pStyle w:val="Sinespaciado"/>
        <w:rPr>
          <w:sz w:val="20"/>
          <w:szCs w:val="20"/>
          <w:u w:val="single"/>
          <w:lang w:val="es-ES_tradnl" w:eastAsia="es-ES"/>
        </w:rPr>
      </w:pPr>
      <w:r>
        <w:rPr>
          <w:sz w:val="20"/>
          <w:szCs w:val="20"/>
          <w:highlight w:val="yellow"/>
          <w:u w:val="single"/>
          <w:lang w:val="es-ES_tradnl" w:eastAsia="es-ES"/>
        </w:rPr>
        <w:t>NOTA: para poder realizar este itinerario completo es necesario salir en un vuelo que despegue a partir de las 19:00 h</w:t>
      </w:r>
      <w:r>
        <w:rPr>
          <w:sz w:val="20"/>
          <w:szCs w:val="20"/>
          <w:u w:val="single"/>
          <w:lang w:val="es-ES_tradnl" w:eastAsia="es-ES"/>
        </w:rPr>
        <w:t>.</w:t>
      </w:r>
    </w:p>
    <w:p w14:paraId="16D47673" w14:textId="77777777" w:rsidR="00494EB7" w:rsidRDefault="00494EB7" w:rsidP="00494EB7">
      <w:pPr>
        <w:pStyle w:val="Sinespaciado"/>
        <w:rPr>
          <w:sz w:val="20"/>
          <w:szCs w:val="20"/>
          <w:lang w:val="es-ES_tradnl" w:eastAsia="es-ES"/>
        </w:rPr>
      </w:pPr>
    </w:p>
    <w:p w14:paraId="6FD0DC03" w14:textId="77777777" w:rsidR="00494EB7" w:rsidRDefault="00494EB7" w:rsidP="00494EB7">
      <w:pPr>
        <w:pStyle w:val="Sinespaciado"/>
        <w:rPr>
          <w:sz w:val="20"/>
          <w:szCs w:val="20"/>
          <w:lang w:val="es-ES_tradnl" w:eastAsia="es-ES"/>
        </w:rPr>
      </w:pPr>
    </w:p>
    <w:p w14:paraId="3A954ECF" w14:textId="77777777" w:rsidR="00494EB7" w:rsidRDefault="00494EB7" w:rsidP="00494EB7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p w14:paraId="0CFD2E73" w14:textId="77777777" w:rsidR="00494EB7" w:rsidRDefault="00494EB7" w:rsidP="00494EB7">
      <w:pPr>
        <w:pStyle w:val="Sinespaciado"/>
        <w:rPr>
          <w:sz w:val="20"/>
          <w:szCs w:val="20"/>
        </w:rPr>
      </w:pPr>
    </w:p>
    <w:tbl>
      <w:tblPr>
        <w:tblW w:w="8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767"/>
        <w:gridCol w:w="1231"/>
        <w:gridCol w:w="459"/>
        <w:gridCol w:w="459"/>
        <w:gridCol w:w="475"/>
        <w:gridCol w:w="459"/>
        <w:gridCol w:w="456"/>
        <w:gridCol w:w="459"/>
        <w:gridCol w:w="748"/>
        <w:gridCol w:w="748"/>
      </w:tblGrid>
      <w:tr w:rsidR="00494EB7" w:rsidRPr="00096730" w14:paraId="759182F3" w14:textId="77777777" w:rsidTr="004944FA">
        <w:trPr>
          <w:trHeight w:val="218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EB9DA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0D2D5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494EB7" w:rsidRPr="00096730" w14:paraId="454AB062" w14:textId="77777777" w:rsidTr="004944FA">
        <w:trPr>
          <w:trHeight w:val="218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59996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5E679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B8288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F695E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E0E1B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3FB81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86344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91680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50D0B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633C0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0343B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494EB7" w:rsidRPr="00096730" w14:paraId="75601F2F" w14:textId="77777777" w:rsidTr="004944FA">
        <w:trPr>
          <w:trHeight w:val="218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D69B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Foz Plaza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AD10E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D769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6A18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303F7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49FF87B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6E00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E721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BEA0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4E945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9DD77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21416155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9534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Continental </w:t>
            </w: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D62F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9E40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Master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5E0C5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0CC5D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FA21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9973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B949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4053B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9640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DEFA9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5-Jul</w:t>
            </w:r>
          </w:p>
        </w:tc>
      </w:tr>
      <w:tr w:rsidR="00494EB7" w:rsidRPr="00096730" w14:paraId="1E25732E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43FBCD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3D52F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A477B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90905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E985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285FE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3461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54DF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C62C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7588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BBE6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94EB7" w:rsidRPr="00096730" w14:paraId="12540B29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C070C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B407B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798EDD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A372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4089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DABF9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577F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85D0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E6B48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7B19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41FC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22-Dic</w:t>
            </w:r>
          </w:p>
        </w:tc>
      </w:tr>
      <w:tr w:rsidR="00494EB7" w:rsidRPr="00096730" w14:paraId="4D6234EA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3CCCA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Nadai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841BA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6A31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BDB7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2F0E7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BBC5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4EA6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2913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29022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48DF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67FD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3-Jul</w:t>
            </w:r>
          </w:p>
        </w:tc>
      </w:tr>
      <w:tr w:rsidR="00494EB7" w:rsidRPr="00096730" w14:paraId="70F47575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B94D37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82647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55CF7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53A6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EA5B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9041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F150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5FD7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89A5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6B21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4-Jul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BAB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78CBBA19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4AFBD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AC6E8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218070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2925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45555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8ECB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DDBB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3781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1E39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3FEC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1EE9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008F850E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F52B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Tower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4CCE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3* </w:t>
            </w: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4DFD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CA1C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58667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F4B7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DF714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0937C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D09A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764D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56A6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74E39133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F0195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208864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14BF9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7D81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FA572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ED66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7A5C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05E1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5C60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A3A0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A10FB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54B688B5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464F8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66E88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F2889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FAA4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53FE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0C1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1BF2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E7F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3A1E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A7AA0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1EF4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1B6CDD5A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76DE1" w14:textId="77777777" w:rsidR="00494EB7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Golden Park </w:t>
            </w:r>
          </w:p>
          <w:p w14:paraId="272F40A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Internacional Foz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13B6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E2049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D5F01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86BC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BD82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A0641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2C1C2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193B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C6AC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29674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4F943BD5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747A2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17EBCF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6248D0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20C1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D6DF6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5D88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05F8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E7A0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8BC47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D015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946F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491D0BBB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4C84CE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339CF7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D8FAD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D136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7E40D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9691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0949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1D99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24990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F2CA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30183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494EB7" w:rsidRPr="00096730" w14:paraId="1DB9B653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57EF6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8846E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14780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4ED27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ED9C6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965F4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D21FA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522F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BE4C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582B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44BB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4842EE9A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457E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Viale Cataratas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FC48B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4* </w:t>
            </w: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FCAE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737E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8D07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73637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AAEA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CB3D3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F9680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90C6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E34F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6A98FAC9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C861F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463EAC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8335D5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FB1A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9F73F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2FAC5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F3132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332DB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E92B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FE3A6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3AB2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6792AF68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D9DD2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605978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91F92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FCCA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2AA55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16CF4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BBA2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C23E3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8C29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D8D5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1534A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3FBA913E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00B77" w14:textId="77777777" w:rsidR="00494EB7" w:rsidRPr="00D92904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D929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Grand Carima Resort</w:t>
            </w:r>
          </w:p>
          <w:p w14:paraId="5CA4902C" w14:textId="77777777" w:rsidR="00494EB7" w:rsidRPr="00D92904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D929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&amp; Convention Center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BCDD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3841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FF7D4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75467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C06A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76DC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B984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EAB8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7F11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C850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7B667C88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62DEF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11D6E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6EDFF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93FF5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6C3C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81A51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6A67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BFD0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7471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0259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FB81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94EB7" w:rsidRPr="00096730" w14:paraId="65DBD062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5C46B5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578F4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213F8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8E437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EA23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0FE9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43AC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ECBA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8128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6B696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6B21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94EB7" w:rsidRPr="00096730" w14:paraId="74B84D38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CD6355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C8259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57D2E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438E3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48BB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60F40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D7BE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06B62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86548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65838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3ACC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494EB7" w:rsidRPr="00096730" w14:paraId="34DAEF7C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75201" w14:textId="77777777" w:rsidR="00494EB7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Vivaz Cataratas</w:t>
            </w:r>
          </w:p>
          <w:p w14:paraId="4591E98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Hotel Resort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B8888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99A0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Garden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75C36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4F76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3960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FC7E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4298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A069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CCEC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15EAB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0DC09516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E2242E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36EB15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895A99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73FD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A353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750D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C5699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016F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D4D8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336E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5E7BC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29-Jul</w:t>
            </w:r>
          </w:p>
        </w:tc>
      </w:tr>
      <w:tr w:rsidR="00494EB7" w:rsidRPr="00096730" w14:paraId="29F4EB13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241B2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432567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A2B44D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FD5FB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4D1D3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669A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F0C92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16C3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81DA7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A6E89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34B44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14-Nov</w:t>
            </w:r>
          </w:p>
        </w:tc>
      </w:tr>
      <w:tr w:rsidR="00494EB7" w:rsidRPr="00096730" w14:paraId="373BD1D4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3EB053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346D4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51AD5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2B27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34BE3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1448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ECA0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7875D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D54A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66B0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5DBB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17-Nov</w:t>
            </w:r>
          </w:p>
        </w:tc>
      </w:tr>
      <w:tr w:rsidR="00494EB7" w:rsidRPr="00096730" w14:paraId="5891DF5B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CED88A3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F9F87C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29418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C3962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646CB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AE5A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38C3E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BF7FE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9BF3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49911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F558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44E0DADC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29DCB" w14:textId="77777777" w:rsidR="00494EB7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Double</w:t>
            </w:r>
            <w:proofErr w:type="spellEnd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Tree</w:t>
            </w:r>
            <w:proofErr w:type="spellEnd"/>
          </w:p>
          <w:p w14:paraId="03DC58A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by</w:t>
            </w:r>
            <w:proofErr w:type="spellEnd"/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Hilton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0D0E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B4BD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BA599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BDCC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22BAD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72C3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19015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556F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7602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0D17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4D8297E8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390F5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0E3D7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59F02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EE44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8B67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CDF8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871D7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827AF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4C8B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53D5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0290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3E754F16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0A791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D56BE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89A893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ED149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F89E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9449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A95C7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D90C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8280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4EA3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FB018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  <w:tr w:rsidR="00494EB7" w:rsidRPr="00096730" w14:paraId="2E4CCD98" w14:textId="77777777" w:rsidTr="004944FA">
        <w:trPr>
          <w:trHeight w:val="21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7D2B0" w14:textId="77777777" w:rsidR="00494EB7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Bourbon Cataratas</w:t>
            </w:r>
          </w:p>
          <w:p w14:paraId="6B0A7FA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Spa &amp; Resort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D0221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82F36" w14:textId="77777777" w:rsidR="00494EB7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Superior </w:t>
            </w:r>
          </w:p>
          <w:p w14:paraId="5FF7EB3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vista </w:t>
            </w:r>
            <w:proofErr w:type="spellStart"/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Jardim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0719C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4089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7A258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F81D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5EDD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22939F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602EA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AC82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494EB7" w:rsidRPr="00096730" w14:paraId="412076FF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37802C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E0E8B5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0471A8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906D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7FA3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A5D0F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4F53AC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9DE8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BA4BD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B8E2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92295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494EB7" w:rsidRPr="00096730" w14:paraId="40C8965C" w14:textId="77777777" w:rsidTr="004944FA">
        <w:trPr>
          <w:trHeight w:val="21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81F41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7CB652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C6B3D9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265626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C39B31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560C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FF3C37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5D61B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E3B8A0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2EC4C4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F69BE" w14:textId="77777777" w:rsidR="00494EB7" w:rsidRPr="00096730" w:rsidRDefault="00494EB7" w:rsidP="0049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96730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21-Dic</w:t>
            </w:r>
          </w:p>
        </w:tc>
      </w:tr>
    </w:tbl>
    <w:p w14:paraId="6A3D1652" w14:textId="77777777" w:rsidR="00494EB7" w:rsidRDefault="00494EB7" w:rsidP="00494EB7">
      <w:pPr>
        <w:pStyle w:val="Sinespaciado"/>
        <w:rPr>
          <w:sz w:val="20"/>
          <w:szCs w:val="20"/>
        </w:rPr>
      </w:pPr>
    </w:p>
    <w:p w14:paraId="448E2BE5" w14:textId="77777777" w:rsidR="00494EB7" w:rsidRPr="00740788" w:rsidRDefault="00494EB7" w:rsidP="00494EB7">
      <w:pPr>
        <w:pStyle w:val="Sinespaciado"/>
        <w:rPr>
          <w:sz w:val="20"/>
          <w:szCs w:val="20"/>
        </w:rPr>
      </w:pPr>
    </w:p>
    <w:p w14:paraId="1D36BD72" w14:textId="77777777" w:rsidR="00494EB7" w:rsidRDefault="00494EB7" w:rsidP="00494EB7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Tarifas no aplican FERIADOS EN BRASIL:</w:t>
      </w:r>
    </w:p>
    <w:p w14:paraId="580E7C4E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Alta temporada: </w:t>
      </w:r>
      <w:r>
        <w:rPr>
          <w:sz w:val="20"/>
          <w:szCs w:val="20"/>
        </w:rPr>
        <w:t>01 al 31/01/24 y 01 al 31/07/24</w:t>
      </w:r>
      <w:r>
        <w:rPr>
          <w:b/>
          <w:bCs/>
          <w:sz w:val="20"/>
          <w:szCs w:val="20"/>
        </w:rPr>
        <w:t xml:space="preserve"> </w:t>
      </w:r>
    </w:p>
    <w:p w14:paraId="3EC39786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Carnaval: </w:t>
      </w:r>
      <w:r>
        <w:rPr>
          <w:sz w:val="20"/>
          <w:szCs w:val="20"/>
        </w:rPr>
        <w:t>09 al 13/02/24</w:t>
      </w:r>
    </w:p>
    <w:p w14:paraId="7098CBB0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Semana Santa: </w:t>
      </w:r>
      <w:r>
        <w:rPr>
          <w:sz w:val="20"/>
          <w:szCs w:val="20"/>
        </w:rPr>
        <w:t>28 al 31/03/24</w:t>
      </w:r>
      <w:r>
        <w:rPr>
          <w:b/>
          <w:bCs/>
          <w:sz w:val="20"/>
          <w:szCs w:val="20"/>
        </w:rPr>
        <w:t xml:space="preserve"> </w:t>
      </w:r>
    </w:p>
    <w:p w14:paraId="30CB213D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Tiradentes: </w:t>
      </w:r>
      <w:r>
        <w:rPr>
          <w:sz w:val="20"/>
          <w:szCs w:val="20"/>
        </w:rPr>
        <w:t>21/04/24</w:t>
      </w:r>
    </w:p>
    <w:p w14:paraId="7BC6F633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Dia del Trabajador: </w:t>
      </w:r>
      <w:r>
        <w:rPr>
          <w:sz w:val="20"/>
          <w:szCs w:val="20"/>
        </w:rPr>
        <w:t>01/05/24</w:t>
      </w:r>
    </w:p>
    <w:p w14:paraId="1AE008F4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Corpus Christi: </w:t>
      </w:r>
      <w:r>
        <w:rPr>
          <w:sz w:val="20"/>
          <w:szCs w:val="20"/>
        </w:rPr>
        <w:t>30/05 al 02/06/24</w:t>
      </w:r>
    </w:p>
    <w:p w14:paraId="1FC42706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Independencia de Brasil: </w:t>
      </w:r>
      <w:r>
        <w:rPr>
          <w:sz w:val="20"/>
          <w:szCs w:val="20"/>
        </w:rPr>
        <w:t>05 a 09/09/24</w:t>
      </w:r>
    </w:p>
    <w:p w14:paraId="4319D55D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Patrona de Brasil Nuestra Señora de Aparecida: </w:t>
      </w:r>
      <w:r>
        <w:rPr>
          <w:sz w:val="20"/>
          <w:szCs w:val="20"/>
        </w:rPr>
        <w:t>10 al 13/10/24</w:t>
      </w:r>
    </w:p>
    <w:p w14:paraId="511B35DD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Finados: </w:t>
      </w:r>
      <w:r>
        <w:rPr>
          <w:sz w:val="20"/>
          <w:szCs w:val="20"/>
        </w:rPr>
        <w:t>31/10/24</w:t>
      </w:r>
    </w:p>
    <w:p w14:paraId="1BEE3A67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Proclamación de la Republica Brasileña: </w:t>
      </w:r>
      <w:r>
        <w:rPr>
          <w:sz w:val="20"/>
          <w:szCs w:val="20"/>
        </w:rPr>
        <w:t>14 al 17/11/24</w:t>
      </w:r>
    </w:p>
    <w:p w14:paraId="1D43301A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Navidad: </w:t>
      </w:r>
      <w:r>
        <w:rPr>
          <w:sz w:val="20"/>
          <w:szCs w:val="20"/>
        </w:rPr>
        <w:t>22 al 25/12/24</w:t>
      </w:r>
    </w:p>
    <w:p w14:paraId="35990F24" w14:textId="77777777" w:rsidR="00494EB7" w:rsidRDefault="00494EB7" w:rsidP="00494EB7">
      <w:pPr>
        <w:pStyle w:val="Sinespaciado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Reveillon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28/12/24 al 01/01/25</w:t>
      </w:r>
    </w:p>
    <w:p w14:paraId="4BE6ACAC" w14:textId="77777777" w:rsidR="00494EB7" w:rsidRPr="00096730" w:rsidRDefault="00494EB7" w:rsidP="00494EB7">
      <w:pPr>
        <w:pStyle w:val="Sinespaciado"/>
        <w:rPr>
          <w:sz w:val="20"/>
          <w:szCs w:val="20"/>
        </w:rPr>
      </w:pPr>
    </w:p>
    <w:p w14:paraId="6B7B1F18" w14:textId="77777777" w:rsidR="00494EB7" w:rsidRDefault="00494EB7" w:rsidP="00494EB7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ECOTASA TURISTICA EN PUERTO IGUAZÚ</w:t>
      </w:r>
    </w:p>
    <w:p w14:paraId="6D64C909" w14:textId="77777777" w:rsidR="00494EB7" w:rsidRDefault="00494EB7" w:rsidP="00494EB7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Este impuesto municipal vigente en Puerto Iguazú/Argentina se cobrará en el puesto de control sobre la ruta 12 (camino a las Cataratas Argentinas) El costo es de $700,00 (pesos argentinos) por persona. O USD 2,50 O R$ 10,00 por persona. Los pagos deberán ser en efectivo, en moneda local. No se emitirán facturas ni recibos por sistema. El </w:t>
      </w:r>
      <w:proofErr w:type="spellStart"/>
      <w:r>
        <w:rPr>
          <w:sz w:val="20"/>
          <w:szCs w:val="20"/>
        </w:rPr>
        <w:t>voucher</w:t>
      </w:r>
      <w:proofErr w:type="spellEnd"/>
      <w:r>
        <w:rPr>
          <w:sz w:val="20"/>
          <w:szCs w:val="20"/>
        </w:rPr>
        <w:t xml:space="preserve"> expedido por la municipalidad de Puerto Iguazú es el comprobante de pago.</w:t>
      </w:r>
    </w:p>
    <w:p w14:paraId="4E815F12" w14:textId="77777777" w:rsidR="00494EB7" w:rsidRPr="00096730" w:rsidRDefault="00494EB7" w:rsidP="00494EB7">
      <w:pPr>
        <w:pStyle w:val="Sinespaciado"/>
        <w:rPr>
          <w:sz w:val="20"/>
          <w:szCs w:val="20"/>
        </w:rPr>
      </w:pPr>
    </w:p>
    <w:p w14:paraId="542918AB" w14:textId="77777777" w:rsidR="00494EB7" w:rsidRDefault="00494EB7" w:rsidP="00494EB7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POLITICAS DE MENORES DE EDAD – SERVICIOS NETO:</w:t>
      </w:r>
    </w:p>
    <w:p w14:paraId="47A43DE0" w14:textId="77777777" w:rsidR="00494EB7" w:rsidRDefault="00494EB7" w:rsidP="00494EB7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TRASLADOS + ENTRADAS (de acuerdo con la política de CHD de cada atractivo)</w:t>
      </w:r>
    </w:p>
    <w:p w14:paraId="02E6877B" w14:textId="77777777" w:rsidR="00494EB7" w:rsidRDefault="00494EB7" w:rsidP="00494EB7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 4 a 6 años: U$ 9</w:t>
      </w:r>
    </w:p>
    <w:p w14:paraId="60E829A3" w14:textId="77777777" w:rsidR="00494EB7" w:rsidRDefault="00494EB7" w:rsidP="00494EB7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 7 años hasta 11 años: U$ 90</w:t>
      </w:r>
    </w:p>
    <w:p w14:paraId="459235A6" w14:textId="77777777" w:rsidR="00494EB7" w:rsidRPr="00096730" w:rsidRDefault="00494EB7" w:rsidP="00494EB7">
      <w:pPr>
        <w:pStyle w:val="Sinespaciado"/>
        <w:rPr>
          <w:sz w:val="20"/>
          <w:szCs w:val="20"/>
        </w:rPr>
      </w:pPr>
    </w:p>
    <w:p w14:paraId="1520ED36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FOZ PLAZA HOTEL: </w:t>
      </w:r>
      <w:r>
        <w:rPr>
          <w:sz w:val="20"/>
          <w:szCs w:val="20"/>
        </w:rPr>
        <w:t xml:space="preserve">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2B38E42B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CONTINENTAL INN: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40961E43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NADAI: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5A13C59B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TOWER: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4390C046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GOLDEN PARK INTERNACIONAL FOZ: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07 años free en la misma habitación de dos pagantes. </w:t>
      </w:r>
    </w:p>
    <w:p w14:paraId="232D05AA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VIALE CATARATAS: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113F0222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GRAND CARIMA RESORT: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39418EBF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VIVAZ CATARATAS HOTEL RESORT:</w:t>
      </w:r>
      <w:r>
        <w:rPr>
          <w:sz w:val="20"/>
          <w:szCs w:val="20"/>
        </w:rPr>
        <w:t xml:space="preserve"> 01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10 años free en la misma habitación de dos pagantes. </w:t>
      </w:r>
    </w:p>
    <w:p w14:paraId="230DF84D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DOUBLE TREE BY HILTON: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69FB5D50" w14:textId="77777777" w:rsidR="00494EB7" w:rsidRDefault="00494EB7" w:rsidP="00494E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BOURBON CATARATAS SPA &amp; RESORT:</w:t>
      </w:r>
      <w:r>
        <w:rPr>
          <w:sz w:val="20"/>
          <w:szCs w:val="20"/>
        </w:rPr>
        <w:t xml:space="preserve"> 02 </w:t>
      </w:r>
      <w:proofErr w:type="spellStart"/>
      <w:r>
        <w:rPr>
          <w:sz w:val="20"/>
          <w:szCs w:val="20"/>
        </w:rPr>
        <w:t>chd</w:t>
      </w:r>
      <w:proofErr w:type="spellEnd"/>
      <w:r>
        <w:rPr>
          <w:sz w:val="20"/>
          <w:szCs w:val="20"/>
        </w:rPr>
        <w:t xml:space="preserve"> hasta 11 años free en la misma habitación de dos pagantes. </w:t>
      </w:r>
    </w:p>
    <w:p w14:paraId="6B37C0DE" w14:textId="77777777" w:rsidR="00494EB7" w:rsidRPr="00096730" w:rsidRDefault="00494EB7" w:rsidP="00494EB7">
      <w:pPr>
        <w:pStyle w:val="Sinespaciado"/>
        <w:rPr>
          <w:sz w:val="20"/>
          <w:szCs w:val="20"/>
        </w:rPr>
      </w:pPr>
    </w:p>
    <w:p w14:paraId="54EEF9AF" w14:textId="77777777" w:rsidR="00494EB7" w:rsidRDefault="00494EB7" w:rsidP="00494EB7">
      <w:pPr>
        <w:pStyle w:val="Sinespaciado"/>
        <w:rPr>
          <w:sz w:val="20"/>
          <w:szCs w:val="20"/>
        </w:rPr>
      </w:pPr>
    </w:p>
    <w:p w14:paraId="6EEDA449" w14:textId="77777777" w:rsidR="00494EB7" w:rsidRDefault="00494EB7" w:rsidP="00494EB7">
      <w:pPr>
        <w:pStyle w:val="Sinespaciado"/>
        <w:rPr>
          <w:sz w:val="20"/>
          <w:szCs w:val="20"/>
        </w:rPr>
      </w:pPr>
    </w:p>
    <w:p w14:paraId="2DC46C12" w14:textId="5E62F3A3" w:rsidR="00494EB7" w:rsidRDefault="00494EB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52999C8" w14:textId="77777777" w:rsidR="00494EB7" w:rsidRPr="00096730" w:rsidRDefault="00494EB7" w:rsidP="00494EB7">
      <w:pPr>
        <w:pStyle w:val="Sinespaciado"/>
        <w:rPr>
          <w:sz w:val="20"/>
          <w:szCs w:val="20"/>
        </w:rPr>
      </w:pPr>
    </w:p>
    <w:p w14:paraId="6372C993" w14:textId="77777777" w:rsidR="00494EB7" w:rsidRDefault="00494EB7" w:rsidP="00494EB7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CONDICIONES GENERALES:</w:t>
      </w:r>
    </w:p>
    <w:p w14:paraId="45AC00D7" w14:textId="77777777" w:rsidR="00494EB7" w:rsidRDefault="00494EB7" w:rsidP="00494EB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30 junio 2024</w:t>
      </w:r>
    </w:p>
    <w:p w14:paraId="3E5662CB" w14:textId="77777777" w:rsidR="00494EB7" w:rsidRDefault="00494EB7" w:rsidP="00494EB7">
      <w:pPr>
        <w:pStyle w:val="Sinespaciado"/>
        <w:numPr>
          <w:ilvl w:val="0"/>
          <w:numId w:val="3"/>
        </w:num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Permitido en el tour: 1 maleta de 23 kg + 1 equipaje de mano por pasajero.</w:t>
      </w:r>
    </w:p>
    <w:p w14:paraId="1318E150" w14:textId="77777777" w:rsidR="00494EB7" w:rsidRDefault="00494EB7" w:rsidP="00494EB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3C886C31" w14:textId="77777777" w:rsidR="00494EB7" w:rsidRDefault="00494EB7" w:rsidP="00494EB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habitación simple está calculada si viaja un mínimo de 02 personas.</w:t>
      </w:r>
    </w:p>
    <w:p w14:paraId="58AB5B22" w14:textId="77777777" w:rsidR="00494EB7" w:rsidRDefault="00494EB7" w:rsidP="00494EB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40D3FE32" w14:textId="77777777" w:rsidR="00494EB7" w:rsidRDefault="00494EB7" w:rsidP="00494EB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1FCB8BA6" w14:textId="77777777" w:rsidR="00494EB7" w:rsidRDefault="00494EB7" w:rsidP="00494EB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5EB91DB8" w14:textId="77777777" w:rsidR="00494EB7" w:rsidRDefault="00494EB7" w:rsidP="00494EB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EB60171" w14:textId="77777777" w:rsidR="00494EB7" w:rsidRDefault="00494EB7" w:rsidP="00494EB7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276257F2" w14:textId="2FD67272" w:rsidR="00494EB7" w:rsidRDefault="00494EB7" w:rsidP="00494EB7">
      <w:pPr>
        <w:pStyle w:val="Prrafodelista"/>
        <w:numPr>
          <w:ilvl w:val="0"/>
          <w:numId w:val="4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>
        <w:rPr>
          <w:rFonts w:cstheme="minorHAnsi"/>
          <w:sz w:val="20"/>
          <w:szCs w:val="20"/>
        </w:rPr>
        <w:t>etc</w:t>
      </w:r>
      <w:proofErr w:type="spellEnd"/>
      <w:r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30B8CFB9" w14:textId="77777777" w:rsidR="00494EB7" w:rsidRPr="00D92904" w:rsidRDefault="00494EB7" w:rsidP="00494EB7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3D05CA65" w14:textId="77777777" w:rsidR="00494EB7" w:rsidRPr="009D5D88" w:rsidRDefault="00494EB7" w:rsidP="00494EB7">
      <w:pPr>
        <w:spacing w:after="0" w:line="240" w:lineRule="auto"/>
      </w:pPr>
    </w:p>
    <w:p w14:paraId="65490FDB" w14:textId="77777777" w:rsidR="00494EB7" w:rsidRPr="009D5D88" w:rsidRDefault="00494EB7" w:rsidP="008E2B13">
      <w:pPr>
        <w:spacing w:after="0" w:line="240" w:lineRule="auto"/>
      </w:pPr>
    </w:p>
    <w:sectPr w:rsidR="00494EB7" w:rsidRPr="009D5D88" w:rsidSect="00494EB7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FF8BD" w14:textId="77777777" w:rsidR="001523F5" w:rsidRDefault="001523F5" w:rsidP="006534CD">
      <w:pPr>
        <w:spacing w:after="0" w:line="240" w:lineRule="auto"/>
      </w:pPr>
      <w:r>
        <w:separator/>
      </w:r>
    </w:p>
  </w:endnote>
  <w:endnote w:type="continuationSeparator" w:id="0">
    <w:p w14:paraId="04549506" w14:textId="77777777" w:rsidR="001523F5" w:rsidRDefault="001523F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02543E39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A88D" w14:textId="77777777" w:rsidR="001523F5" w:rsidRDefault="001523F5" w:rsidP="006534CD">
      <w:pPr>
        <w:spacing w:after="0" w:line="240" w:lineRule="auto"/>
      </w:pPr>
      <w:r>
        <w:separator/>
      </w:r>
    </w:p>
  </w:footnote>
  <w:footnote w:type="continuationSeparator" w:id="0">
    <w:p w14:paraId="1E6802BC" w14:textId="77777777" w:rsidR="001523F5" w:rsidRDefault="001523F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3806" w14:textId="77777777" w:rsidR="00494EB7" w:rsidRDefault="00494EB7" w:rsidP="00494EB7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DF06675" wp14:editId="6A97724A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65343258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5026073C" w14:textId="77777777" w:rsidR="00494EB7" w:rsidRPr="00036C36" w:rsidRDefault="00494EB7" w:rsidP="00494EB7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4B1BBDFC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C0DCE"/>
    <w:multiLevelType w:val="hybridMultilevel"/>
    <w:tmpl w:val="3120E5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73527B"/>
    <w:multiLevelType w:val="hybridMultilevel"/>
    <w:tmpl w:val="DEFABD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D12A5"/>
    <w:multiLevelType w:val="hybridMultilevel"/>
    <w:tmpl w:val="0A64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14324">
    <w:abstractNumId w:val="3"/>
  </w:num>
  <w:num w:numId="2" w16cid:durableId="1905020196">
    <w:abstractNumId w:val="5"/>
  </w:num>
  <w:num w:numId="3" w16cid:durableId="1924756332">
    <w:abstractNumId w:val="0"/>
  </w:num>
  <w:num w:numId="4" w16cid:durableId="208155623">
    <w:abstractNumId w:val="1"/>
  </w:num>
  <w:num w:numId="5" w16cid:durableId="1354190481">
    <w:abstractNumId w:val="4"/>
  </w:num>
  <w:num w:numId="6" w16cid:durableId="115298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1A2D"/>
    <w:rsid w:val="00067B8B"/>
    <w:rsid w:val="00083254"/>
    <w:rsid w:val="00145904"/>
    <w:rsid w:val="001523F5"/>
    <w:rsid w:val="00187BE6"/>
    <w:rsid w:val="001940FF"/>
    <w:rsid w:val="001E1871"/>
    <w:rsid w:val="00283D12"/>
    <w:rsid w:val="002E18DE"/>
    <w:rsid w:val="00337C05"/>
    <w:rsid w:val="00337F91"/>
    <w:rsid w:val="003614CC"/>
    <w:rsid w:val="00382A51"/>
    <w:rsid w:val="004113B7"/>
    <w:rsid w:val="00494EB7"/>
    <w:rsid w:val="004E4BDC"/>
    <w:rsid w:val="004F27EA"/>
    <w:rsid w:val="006534CD"/>
    <w:rsid w:val="00785C60"/>
    <w:rsid w:val="007A2317"/>
    <w:rsid w:val="007A44A9"/>
    <w:rsid w:val="007E65FA"/>
    <w:rsid w:val="0084189C"/>
    <w:rsid w:val="008C1A47"/>
    <w:rsid w:val="008E2B13"/>
    <w:rsid w:val="009045D2"/>
    <w:rsid w:val="009D1A43"/>
    <w:rsid w:val="009D5D88"/>
    <w:rsid w:val="00A1445E"/>
    <w:rsid w:val="00BD08E4"/>
    <w:rsid w:val="00BE4E61"/>
    <w:rsid w:val="00CE7A30"/>
    <w:rsid w:val="00DA5CF9"/>
    <w:rsid w:val="00DB4F79"/>
    <w:rsid w:val="00E06ED9"/>
    <w:rsid w:val="00E17E87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9045D2"/>
  </w:style>
  <w:style w:type="paragraph" w:styleId="Sinespaciado">
    <w:name w:val="No Spacing"/>
    <w:link w:val="SinespaciadoCar"/>
    <w:uiPriority w:val="1"/>
    <w:qFormat/>
    <w:rsid w:val="009045D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045D2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2238</Words>
  <Characters>12313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2024-06-09T14:46:00Z</dcterms:created>
  <dcterms:modified xsi:type="dcterms:W3CDTF">2024-06-09T14:46:00Z</dcterms:modified>
</cp:coreProperties>
</file>